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BCD18" w14:textId="77777777" w:rsidR="000D2FCA" w:rsidRPr="000D2FCA" w:rsidRDefault="000D2FCA" w:rsidP="000D2FCA">
      <w:pPr>
        <w:pStyle w:val="BodyText"/>
        <w:ind w:left="2760"/>
        <w:rPr>
          <w:rFonts w:ascii="HelveticaNeueLT Pro 55 Roman" w:hAnsi="HelveticaNeueLT Pro 55 Roman"/>
          <w:sz w:val="24"/>
        </w:rPr>
      </w:pPr>
      <w:r w:rsidRPr="000D2FCA">
        <w:rPr>
          <w:rFonts w:ascii="HelveticaNeueLT Pro 55 Roman" w:hAnsi="HelveticaNeueLT Pro 55 Roman"/>
          <w:noProof/>
          <w:sz w:val="24"/>
        </w:rPr>
        <w:drawing>
          <wp:inline distT="0" distB="0" distL="0" distR="0" wp14:anchorId="6241120E" wp14:editId="755E99B2">
            <wp:extent cx="2517527" cy="771525"/>
            <wp:effectExtent l="0" t="0" r="0" b="0"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7527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C7BADA" w14:textId="77777777" w:rsidR="000D2FCA" w:rsidRPr="000D2FCA" w:rsidRDefault="000D2FCA" w:rsidP="000D2FCA">
      <w:pPr>
        <w:pStyle w:val="BodyText"/>
        <w:rPr>
          <w:rFonts w:ascii="HelveticaNeueLT Pro 55 Roman" w:hAnsi="HelveticaNeueLT Pro 55 Roman"/>
          <w:sz w:val="24"/>
        </w:rPr>
      </w:pPr>
    </w:p>
    <w:p w14:paraId="01A95564" w14:textId="77777777" w:rsidR="000D2FCA" w:rsidRPr="000D2FCA" w:rsidRDefault="000D2FCA" w:rsidP="000D2FCA">
      <w:pPr>
        <w:spacing w:after="0" w:line="240" w:lineRule="auto"/>
        <w:rPr>
          <w:rFonts w:ascii="HelveticaNeueLT Pro 55 Roman" w:hAnsi="HelveticaNeueLT Pro 55 Roman"/>
          <w:b/>
          <w:color w:val="585858"/>
          <w:sz w:val="32"/>
          <w:szCs w:val="24"/>
        </w:rPr>
      </w:pPr>
      <w:r w:rsidRPr="000D2FCA">
        <w:rPr>
          <w:rFonts w:ascii="HelveticaNeueLT Pro 55 Roman" w:hAnsi="HelveticaNeueLT Pro 55 Roman"/>
          <w:b/>
          <w:color w:val="585858"/>
          <w:sz w:val="32"/>
          <w:szCs w:val="24"/>
        </w:rPr>
        <w:t xml:space="preserve">Harel Mallac Technologies is recruiting a </w:t>
      </w:r>
    </w:p>
    <w:p w14:paraId="67E2BBC7" w14:textId="751BD624" w:rsidR="000D2FCA" w:rsidRDefault="00A52E42" w:rsidP="007B13BE">
      <w:pPr>
        <w:spacing w:after="0" w:line="240" w:lineRule="auto"/>
        <w:rPr>
          <w:rFonts w:ascii="HelveticaNeueLT Pro 55 Roman" w:hAnsi="HelveticaNeueLT Pro 55 Roman"/>
          <w:b/>
          <w:color w:val="0E9FA3"/>
          <w:sz w:val="44"/>
          <w:szCs w:val="18"/>
        </w:rPr>
      </w:pPr>
      <w:r>
        <w:rPr>
          <w:rFonts w:ascii="HelveticaNeueLT Pro 55 Roman" w:hAnsi="HelveticaNeueLT Pro 55 Roman"/>
          <w:b/>
          <w:color w:val="0E9FA3"/>
          <w:sz w:val="44"/>
          <w:szCs w:val="18"/>
        </w:rPr>
        <w:t>System Engineer</w:t>
      </w:r>
      <w:r w:rsidR="007B13BE">
        <w:rPr>
          <w:rFonts w:ascii="HelveticaNeueLT Pro 55 Roman" w:hAnsi="HelveticaNeueLT Pro 55 Roman"/>
          <w:b/>
          <w:color w:val="0E9FA3"/>
          <w:sz w:val="44"/>
          <w:szCs w:val="18"/>
        </w:rPr>
        <w:t xml:space="preserve"> </w:t>
      </w:r>
      <w:r w:rsidR="0005527A">
        <w:rPr>
          <w:rFonts w:ascii="HelveticaNeueLT Pro 55 Roman" w:hAnsi="HelveticaNeueLT Pro 55 Roman"/>
          <w:b/>
          <w:color w:val="0E9FA3"/>
          <w:sz w:val="44"/>
          <w:szCs w:val="18"/>
        </w:rPr>
        <w:t>(Cybersecurity)</w:t>
      </w:r>
    </w:p>
    <w:p w14:paraId="67465634" w14:textId="77777777" w:rsidR="007B13BE" w:rsidRPr="00246843" w:rsidRDefault="007B13BE" w:rsidP="007B13BE">
      <w:pPr>
        <w:spacing w:after="0" w:line="240" w:lineRule="auto"/>
        <w:rPr>
          <w:rFonts w:ascii="HelveticaNeueLT Pro 55 Roman" w:hAnsi="HelveticaNeueLT Pro 55 Roman"/>
          <w:b/>
          <w:color w:val="0E9FA3"/>
          <w:sz w:val="20"/>
          <w:szCs w:val="20"/>
        </w:rPr>
      </w:pPr>
    </w:p>
    <w:p w14:paraId="072DBE47" w14:textId="77777777" w:rsidR="00297858" w:rsidRDefault="00342A84" w:rsidP="00EF73CB">
      <w:pPr>
        <w:spacing w:after="1" w:line="240" w:lineRule="auto"/>
        <w:rPr>
          <w:rFonts w:ascii="HelveticaNeueLT Pro 55 Roman" w:hAnsi="HelveticaNeueLT Pro 55 Roman" w:cstheme="minorHAnsi"/>
          <w:b/>
          <w:bCs/>
          <w:color w:val="auto"/>
          <w:sz w:val="20"/>
          <w:szCs w:val="20"/>
        </w:rPr>
      </w:pPr>
      <w:r w:rsidRPr="007B13BE">
        <w:rPr>
          <w:rFonts w:ascii="HelveticaNeueLT Pro 55 Roman" w:hAnsi="HelveticaNeueLT Pro 55 Roman" w:cstheme="minorHAnsi"/>
          <w:b/>
          <w:bCs/>
          <w:color w:val="auto"/>
          <w:sz w:val="20"/>
          <w:szCs w:val="20"/>
        </w:rPr>
        <w:t>About Harel Mallac Technologies</w:t>
      </w:r>
    </w:p>
    <w:p w14:paraId="196761A8" w14:textId="54E55B2E" w:rsidR="007B13BE" w:rsidRDefault="0098324F" w:rsidP="00EF73CB">
      <w:pPr>
        <w:spacing w:after="1" w:line="240" w:lineRule="auto"/>
        <w:rPr>
          <w:rFonts w:ascii="HelveticaNeueLT Pro 55 Roman" w:hAnsi="HelveticaNeueLT Pro 55 Roman"/>
          <w:b/>
          <w:bCs/>
          <w:sz w:val="20"/>
          <w:szCs w:val="20"/>
        </w:rPr>
      </w:pPr>
      <w:r w:rsidRPr="007B13BE">
        <w:rPr>
          <w:rFonts w:ascii="HelveticaNeueLT Pro 55 Roman" w:hAnsi="HelveticaNeueLT Pro 55 Roman"/>
          <w:sz w:val="20"/>
          <w:szCs w:val="20"/>
        </w:rPr>
        <w:br/>
        <w:t xml:space="preserve">Harel Mallac Technologies (HMT), a subsidiary of Harel Mallac Group, is a leading ICT company in the Indian Ocean &amp; African continent </w:t>
      </w:r>
      <w:proofErr w:type="gramStart"/>
      <w:r w:rsidRPr="007B13BE">
        <w:rPr>
          <w:rFonts w:ascii="HelveticaNeueLT Pro 55 Roman" w:hAnsi="HelveticaNeueLT Pro 55 Roman"/>
          <w:sz w:val="20"/>
          <w:szCs w:val="20"/>
        </w:rPr>
        <w:t>since</w:t>
      </w:r>
      <w:proofErr w:type="gramEnd"/>
      <w:r w:rsidRPr="007B13BE">
        <w:rPr>
          <w:rFonts w:ascii="HelveticaNeueLT Pro 55 Roman" w:hAnsi="HelveticaNeueLT Pro 55 Roman"/>
          <w:sz w:val="20"/>
          <w:szCs w:val="20"/>
        </w:rPr>
        <w:t xml:space="preserve"> 3</w:t>
      </w:r>
      <w:r w:rsidR="0005527A">
        <w:rPr>
          <w:rFonts w:ascii="HelveticaNeueLT Pro 55 Roman" w:hAnsi="HelveticaNeueLT Pro 55 Roman"/>
          <w:sz w:val="20"/>
          <w:szCs w:val="20"/>
        </w:rPr>
        <w:t>4</w:t>
      </w:r>
      <w:r w:rsidRPr="007B13BE">
        <w:rPr>
          <w:rFonts w:ascii="HelveticaNeueLT Pro 55 Roman" w:hAnsi="HelveticaNeueLT Pro 55 Roman"/>
          <w:sz w:val="20"/>
          <w:szCs w:val="20"/>
        </w:rPr>
        <w:t xml:space="preserve"> years</w:t>
      </w:r>
      <w:r w:rsidR="006173BC" w:rsidRPr="007B13BE">
        <w:rPr>
          <w:rFonts w:ascii="HelveticaNeueLT Pro 55 Roman" w:hAnsi="HelveticaNeueLT Pro 55 Roman"/>
          <w:sz w:val="20"/>
          <w:szCs w:val="20"/>
        </w:rPr>
        <w:t>. It</w:t>
      </w:r>
      <w:r w:rsidRPr="007B13BE">
        <w:rPr>
          <w:rFonts w:ascii="HelveticaNeueLT Pro 55 Roman" w:hAnsi="HelveticaNeueLT Pro 55 Roman"/>
          <w:sz w:val="20"/>
          <w:szCs w:val="20"/>
        </w:rPr>
        <w:t xml:space="preserve"> provides Technology Solutions &amp; Services to clients across industries locally &amp; regionally. In line with its expansion strategy, HMT is looking out for key talents </w:t>
      </w:r>
      <w:r w:rsidR="006173BC" w:rsidRPr="007B13BE">
        <w:rPr>
          <w:rFonts w:ascii="HelveticaNeueLT Pro 55 Roman" w:hAnsi="HelveticaNeueLT Pro 55 Roman"/>
          <w:sz w:val="20"/>
          <w:szCs w:val="20"/>
        </w:rPr>
        <w:t>and</w:t>
      </w:r>
      <w:r w:rsidRPr="007B13BE">
        <w:rPr>
          <w:rFonts w:ascii="HelveticaNeueLT Pro 55 Roman" w:hAnsi="HelveticaNeueLT Pro 55 Roman"/>
          <w:sz w:val="20"/>
          <w:szCs w:val="20"/>
        </w:rPr>
        <w:t xml:space="preserve"> professionals to leverage on emerging technologies for its business development.</w:t>
      </w:r>
      <w:r w:rsidRPr="007B13BE">
        <w:rPr>
          <w:rFonts w:ascii="HelveticaNeueLT Pro 55 Roman" w:hAnsi="HelveticaNeueLT Pro 55 Roman"/>
          <w:sz w:val="20"/>
          <w:szCs w:val="20"/>
        </w:rPr>
        <w:br/>
      </w:r>
      <w:r w:rsidRPr="007B13BE">
        <w:rPr>
          <w:rFonts w:ascii="HelveticaNeueLT Pro 55 Roman" w:hAnsi="HelveticaNeueLT Pro 55 Roman"/>
          <w:sz w:val="20"/>
          <w:szCs w:val="20"/>
        </w:rPr>
        <w:br/>
      </w:r>
      <w:r w:rsidR="007B13BE" w:rsidRPr="007B13BE">
        <w:rPr>
          <w:rFonts w:ascii="HelveticaNeueLT Pro 55 Roman" w:hAnsi="HelveticaNeueLT Pro 55 Roman"/>
          <w:b/>
          <w:bCs/>
          <w:sz w:val="20"/>
          <w:szCs w:val="20"/>
        </w:rPr>
        <w:t>Job responsibilities:</w:t>
      </w:r>
    </w:p>
    <w:p w14:paraId="15CC8D66" w14:textId="77777777" w:rsidR="00E470A3" w:rsidRPr="007B13BE" w:rsidRDefault="00E470A3" w:rsidP="00EF73CB">
      <w:pPr>
        <w:spacing w:after="1" w:line="240" w:lineRule="auto"/>
        <w:rPr>
          <w:rFonts w:ascii="HelveticaNeueLT Pro 55 Roman" w:hAnsi="HelveticaNeueLT Pro 55 Roman" w:cstheme="minorHAnsi"/>
          <w:b/>
          <w:bCs/>
          <w:color w:val="auto"/>
          <w:sz w:val="20"/>
          <w:szCs w:val="20"/>
        </w:rPr>
      </w:pPr>
    </w:p>
    <w:p w14:paraId="2A49D437" w14:textId="77777777" w:rsidR="002864E0" w:rsidRPr="00E470A3" w:rsidRDefault="002864E0" w:rsidP="00E470A3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eastAsia="Times New Roman"/>
          <w:sz w:val="20"/>
          <w:szCs w:val="20"/>
        </w:rPr>
      </w:pPr>
      <w:r w:rsidRPr="00E470A3">
        <w:rPr>
          <w:rFonts w:eastAsia="Times New Roman"/>
          <w:sz w:val="20"/>
          <w:szCs w:val="20"/>
        </w:rPr>
        <w:t xml:space="preserve">Deploy and maintain information security solutions at customer premises (Endpoint Protection, DLP, Encryption, Identity Management, </w:t>
      </w:r>
      <w:proofErr w:type="gramStart"/>
      <w:r w:rsidRPr="00E470A3">
        <w:rPr>
          <w:rFonts w:eastAsia="Times New Roman"/>
          <w:sz w:val="20"/>
          <w:szCs w:val="20"/>
        </w:rPr>
        <w:t>etc..</w:t>
      </w:r>
      <w:proofErr w:type="gramEnd"/>
      <w:r w:rsidRPr="00E470A3">
        <w:rPr>
          <w:rFonts w:eastAsia="Times New Roman"/>
          <w:sz w:val="20"/>
          <w:szCs w:val="20"/>
        </w:rPr>
        <w:t>);</w:t>
      </w:r>
    </w:p>
    <w:p w14:paraId="6D5F19CB" w14:textId="77777777" w:rsidR="002864E0" w:rsidRPr="00E470A3" w:rsidRDefault="002864E0" w:rsidP="00E470A3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eastAsia="Times New Roman"/>
          <w:sz w:val="20"/>
          <w:szCs w:val="20"/>
        </w:rPr>
      </w:pPr>
      <w:r w:rsidRPr="00E470A3">
        <w:rPr>
          <w:rFonts w:eastAsia="Times New Roman"/>
          <w:sz w:val="20"/>
          <w:szCs w:val="20"/>
        </w:rPr>
        <w:t xml:space="preserve">Provide support to sales team in terms of license and services </w:t>
      </w:r>
      <w:proofErr w:type="gramStart"/>
      <w:r w:rsidRPr="00E470A3">
        <w:rPr>
          <w:rFonts w:eastAsia="Times New Roman"/>
          <w:sz w:val="20"/>
          <w:szCs w:val="20"/>
        </w:rPr>
        <w:t>scoping;</w:t>
      </w:r>
      <w:proofErr w:type="gramEnd"/>
      <w:r w:rsidRPr="00E470A3">
        <w:rPr>
          <w:rFonts w:eastAsia="Times New Roman"/>
          <w:sz w:val="20"/>
          <w:szCs w:val="20"/>
        </w:rPr>
        <w:t xml:space="preserve"> </w:t>
      </w:r>
    </w:p>
    <w:p w14:paraId="746D7C73" w14:textId="4C57D640" w:rsidR="002864E0" w:rsidRPr="00E470A3" w:rsidRDefault="002864E0" w:rsidP="00E470A3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eastAsia="Times New Roman"/>
          <w:sz w:val="20"/>
          <w:szCs w:val="20"/>
        </w:rPr>
      </w:pPr>
      <w:r w:rsidRPr="00E470A3">
        <w:rPr>
          <w:rFonts w:eastAsia="Times New Roman"/>
          <w:sz w:val="20"/>
          <w:szCs w:val="20"/>
        </w:rPr>
        <w:t>Perform POC’s and engage with customer technical teams for adoption of our solutions and services.</w:t>
      </w:r>
    </w:p>
    <w:p w14:paraId="3AE6D78C" w14:textId="77777777" w:rsidR="002D6742" w:rsidRPr="00E470A3" w:rsidRDefault="002D6742" w:rsidP="00E470A3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eastAsia="Times New Roman"/>
          <w:sz w:val="20"/>
          <w:szCs w:val="20"/>
        </w:rPr>
      </w:pPr>
      <w:r w:rsidRPr="00E470A3">
        <w:rPr>
          <w:rFonts w:eastAsia="Times New Roman"/>
          <w:sz w:val="20"/>
          <w:szCs w:val="20"/>
        </w:rPr>
        <w:t>Establish the operating and reporting procedures, deploy the technologies (SIEM) and train people for security monitoring services (SOC 24/7 monitoring).</w:t>
      </w:r>
    </w:p>
    <w:p w14:paraId="44E7D95F" w14:textId="77777777" w:rsidR="002D6742" w:rsidRPr="00E470A3" w:rsidRDefault="002D6742" w:rsidP="00E470A3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eastAsia="Times New Roman"/>
          <w:sz w:val="20"/>
          <w:szCs w:val="20"/>
        </w:rPr>
      </w:pPr>
      <w:r w:rsidRPr="00E470A3">
        <w:rPr>
          <w:rFonts w:eastAsia="Times New Roman"/>
          <w:sz w:val="20"/>
          <w:szCs w:val="20"/>
        </w:rPr>
        <w:t>Provide support to sales team for mounting of proposals for SOC services including technology licensing and service scoping.</w:t>
      </w:r>
    </w:p>
    <w:p w14:paraId="4A7EC90C" w14:textId="77777777" w:rsidR="00E470A3" w:rsidRPr="00E470A3" w:rsidRDefault="002D6742" w:rsidP="00E470A3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eastAsia="Times New Roman"/>
          <w:sz w:val="20"/>
          <w:szCs w:val="20"/>
        </w:rPr>
      </w:pPr>
      <w:r w:rsidRPr="00E470A3">
        <w:rPr>
          <w:rFonts w:eastAsia="Times New Roman"/>
          <w:sz w:val="20"/>
          <w:szCs w:val="20"/>
        </w:rPr>
        <w:t>Perform security assessments including ISO Gap analysis, Vulnerability scanning and Penetration tests</w:t>
      </w:r>
      <w:r w:rsidR="00E470A3" w:rsidRPr="00E470A3">
        <w:rPr>
          <w:rFonts w:eastAsia="Times New Roman"/>
          <w:sz w:val="20"/>
          <w:szCs w:val="20"/>
        </w:rPr>
        <w:t xml:space="preserve"> </w:t>
      </w:r>
      <w:r w:rsidRPr="00E470A3">
        <w:rPr>
          <w:rFonts w:eastAsia="Times New Roman"/>
          <w:sz w:val="20"/>
          <w:szCs w:val="20"/>
        </w:rPr>
        <w:t xml:space="preserve">and any other technological solutions to clients directly or by working in collaboration with Regional Partners and Business Development Executives. </w:t>
      </w:r>
    </w:p>
    <w:p w14:paraId="1B632424" w14:textId="6C99271F" w:rsidR="00E470A3" w:rsidRPr="00E470A3" w:rsidRDefault="00E470A3" w:rsidP="00E470A3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eastAsia="Times New Roman"/>
          <w:sz w:val="20"/>
          <w:szCs w:val="20"/>
        </w:rPr>
      </w:pPr>
      <w:r w:rsidRPr="00E470A3">
        <w:rPr>
          <w:rFonts w:eastAsia="Times New Roman"/>
          <w:sz w:val="20"/>
          <w:szCs w:val="20"/>
        </w:rPr>
        <w:t>Responding to intrusion attempts on managed client networks and devices.</w:t>
      </w:r>
    </w:p>
    <w:p w14:paraId="60C85354" w14:textId="77777777" w:rsidR="007B13BE" w:rsidRPr="007B13BE" w:rsidRDefault="007B13BE" w:rsidP="007B13BE">
      <w:pPr>
        <w:pStyle w:val="ListParagraph"/>
        <w:spacing w:after="0" w:line="240" w:lineRule="auto"/>
        <w:rPr>
          <w:rFonts w:eastAsia="Times New Roman"/>
          <w:sz w:val="20"/>
          <w:szCs w:val="20"/>
        </w:rPr>
      </w:pPr>
    </w:p>
    <w:p w14:paraId="664666DB" w14:textId="6F453424" w:rsidR="007B13BE" w:rsidRPr="007B13BE" w:rsidRDefault="007B13BE" w:rsidP="007B13BE">
      <w:pPr>
        <w:spacing w:after="0" w:line="240" w:lineRule="auto"/>
        <w:rPr>
          <w:rFonts w:eastAsia="Times New Roman"/>
          <w:b/>
          <w:bCs/>
          <w:sz w:val="20"/>
          <w:szCs w:val="20"/>
        </w:rPr>
      </w:pPr>
      <w:r w:rsidRPr="007B13BE">
        <w:rPr>
          <w:rFonts w:eastAsia="Times New Roman"/>
          <w:b/>
          <w:bCs/>
          <w:sz w:val="20"/>
          <w:szCs w:val="20"/>
        </w:rPr>
        <w:t xml:space="preserve">Skill </w:t>
      </w:r>
      <w:r w:rsidR="00F36FC9">
        <w:rPr>
          <w:rFonts w:eastAsia="Times New Roman"/>
          <w:b/>
          <w:bCs/>
          <w:sz w:val="20"/>
          <w:szCs w:val="20"/>
        </w:rPr>
        <w:t xml:space="preserve">&amp; Competencies </w:t>
      </w:r>
      <w:r w:rsidRPr="007B13BE">
        <w:rPr>
          <w:rFonts w:eastAsia="Times New Roman"/>
          <w:b/>
          <w:bCs/>
          <w:sz w:val="20"/>
          <w:szCs w:val="20"/>
        </w:rPr>
        <w:t>requir</w:t>
      </w:r>
      <w:r w:rsidR="00F36FC9">
        <w:rPr>
          <w:rFonts w:eastAsia="Times New Roman"/>
          <w:b/>
          <w:bCs/>
          <w:sz w:val="20"/>
          <w:szCs w:val="20"/>
        </w:rPr>
        <w:t>ed</w:t>
      </w:r>
      <w:r w:rsidRPr="007B13BE">
        <w:rPr>
          <w:rFonts w:eastAsia="Times New Roman"/>
          <w:b/>
          <w:bCs/>
          <w:sz w:val="20"/>
          <w:szCs w:val="20"/>
        </w:rPr>
        <w:t>:</w:t>
      </w:r>
    </w:p>
    <w:p w14:paraId="7BC95609" w14:textId="5506017D" w:rsidR="000E08AB" w:rsidRDefault="000E08AB" w:rsidP="007B13BE">
      <w:pPr>
        <w:spacing w:after="1" w:line="240" w:lineRule="auto"/>
        <w:jc w:val="both"/>
        <w:rPr>
          <w:rFonts w:eastAsia="Times New Roman"/>
          <w:sz w:val="20"/>
          <w:szCs w:val="20"/>
        </w:rPr>
      </w:pPr>
    </w:p>
    <w:p w14:paraId="4647065C" w14:textId="77777777" w:rsidR="0005527A" w:rsidRPr="0005527A" w:rsidRDefault="0005527A" w:rsidP="0005527A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eastAsia="Times New Roman"/>
          <w:sz w:val="20"/>
          <w:szCs w:val="20"/>
        </w:rPr>
      </w:pPr>
      <w:r w:rsidRPr="0005527A">
        <w:rPr>
          <w:rFonts w:eastAsia="Times New Roman"/>
          <w:sz w:val="20"/>
          <w:szCs w:val="20"/>
        </w:rPr>
        <w:t>A Degree in Information Technology or Information Security Field or equivalent year of experience</w:t>
      </w:r>
    </w:p>
    <w:p w14:paraId="2DCBDFB9" w14:textId="77777777" w:rsidR="0005527A" w:rsidRPr="0005527A" w:rsidRDefault="0005527A" w:rsidP="0005527A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eastAsia="Times New Roman"/>
          <w:sz w:val="20"/>
          <w:szCs w:val="20"/>
        </w:rPr>
      </w:pPr>
      <w:r w:rsidRPr="0005527A">
        <w:rPr>
          <w:rFonts w:eastAsia="Times New Roman"/>
          <w:sz w:val="20"/>
          <w:szCs w:val="20"/>
        </w:rPr>
        <w:t xml:space="preserve">Sound understanding of market evolution and industry’s current and future requirements. </w:t>
      </w:r>
    </w:p>
    <w:p w14:paraId="0152900E" w14:textId="77777777" w:rsidR="0005527A" w:rsidRPr="0005527A" w:rsidRDefault="0005527A" w:rsidP="0005527A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eastAsia="Times New Roman"/>
          <w:sz w:val="20"/>
          <w:szCs w:val="20"/>
        </w:rPr>
      </w:pPr>
      <w:r w:rsidRPr="0005527A">
        <w:rPr>
          <w:rFonts w:eastAsia="Times New Roman"/>
          <w:sz w:val="20"/>
          <w:szCs w:val="20"/>
        </w:rPr>
        <w:t>Excellent interpersonal, communication and analytical and negotiation skills</w:t>
      </w:r>
    </w:p>
    <w:p w14:paraId="576D2660" w14:textId="77777777" w:rsidR="0005527A" w:rsidRPr="0005527A" w:rsidRDefault="0005527A" w:rsidP="0005527A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eastAsia="Times New Roman"/>
          <w:sz w:val="20"/>
          <w:szCs w:val="20"/>
        </w:rPr>
      </w:pPr>
      <w:r w:rsidRPr="0005527A">
        <w:rPr>
          <w:rFonts w:eastAsia="Times New Roman"/>
          <w:sz w:val="20"/>
          <w:szCs w:val="20"/>
        </w:rPr>
        <w:t>Excellent customer service</w:t>
      </w:r>
    </w:p>
    <w:p w14:paraId="1166210C" w14:textId="77777777" w:rsidR="0005527A" w:rsidRPr="0005527A" w:rsidRDefault="0005527A" w:rsidP="0005527A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eastAsia="Times New Roman"/>
          <w:sz w:val="20"/>
          <w:szCs w:val="20"/>
        </w:rPr>
      </w:pPr>
      <w:r w:rsidRPr="0005527A">
        <w:rPr>
          <w:rFonts w:eastAsia="Times New Roman"/>
          <w:sz w:val="20"/>
          <w:szCs w:val="20"/>
        </w:rPr>
        <w:t>Good written and spoken English and French</w:t>
      </w:r>
    </w:p>
    <w:p w14:paraId="160E8515" w14:textId="77777777" w:rsidR="0005527A" w:rsidRPr="0005527A" w:rsidRDefault="0005527A" w:rsidP="0005527A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eastAsia="Times New Roman"/>
          <w:sz w:val="20"/>
          <w:szCs w:val="20"/>
        </w:rPr>
      </w:pPr>
      <w:r w:rsidRPr="0005527A">
        <w:rPr>
          <w:rFonts w:eastAsia="Times New Roman"/>
          <w:sz w:val="20"/>
          <w:szCs w:val="20"/>
        </w:rPr>
        <w:t>The ideal job holder should have:</w:t>
      </w:r>
    </w:p>
    <w:p w14:paraId="46142130" w14:textId="77777777" w:rsidR="0005527A" w:rsidRPr="0005527A" w:rsidRDefault="0005527A" w:rsidP="0005527A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eastAsia="Times New Roman"/>
          <w:sz w:val="20"/>
          <w:szCs w:val="20"/>
        </w:rPr>
      </w:pPr>
      <w:r w:rsidRPr="0005527A">
        <w:rPr>
          <w:rFonts w:eastAsia="Times New Roman"/>
          <w:sz w:val="20"/>
          <w:szCs w:val="20"/>
        </w:rPr>
        <w:t>A minimum of 3 years of working experience in a similar position in a dynamic business environment</w:t>
      </w:r>
    </w:p>
    <w:p w14:paraId="6FEB4928" w14:textId="77777777" w:rsidR="0005527A" w:rsidRDefault="0005527A" w:rsidP="006173BC">
      <w:pPr>
        <w:spacing w:after="0" w:line="240" w:lineRule="auto"/>
        <w:ind w:right="4329" w:hanging="1"/>
        <w:rPr>
          <w:rFonts w:ascii="HelveticaNeueLT Pro 55 Roman" w:hAnsi="HelveticaNeueLT Pro 55 Roman"/>
          <w:b/>
          <w:color w:val="0E9FA3"/>
          <w:sz w:val="20"/>
          <w:szCs w:val="20"/>
        </w:rPr>
      </w:pPr>
    </w:p>
    <w:p w14:paraId="2439D682" w14:textId="4F1EE95C" w:rsidR="000D2FCA" w:rsidRPr="007B13BE" w:rsidRDefault="0005527A" w:rsidP="006173BC">
      <w:pPr>
        <w:spacing w:after="0" w:line="240" w:lineRule="auto"/>
        <w:ind w:right="4329" w:hanging="1"/>
        <w:rPr>
          <w:rFonts w:ascii="HelveticaNeueLT Pro 55 Roman" w:hAnsi="HelveticaNeueLT Pro 55 Roman"/>
          <w:color w:val="auto"/>
          <w:sz w:val="20"/>
          <w:szCs w:val="20"/>
        </w:rPr>
      </w:pPr>
      <w:r>
        <w:rPr>
          <w:rFonts w:ascii="HelveticaNeueLT Pro 55 Roman" w:hAnsi="HelveticaNeueLT Pro 55 Roman"/>
          <w:b/>
          <w:color w:val="0E9FA3"/>
          <w:sz w:val="20"/>
          <w:szCs w:val="20"/>
        </w:rPr>
        <w:t>E</w:t>
      </w:r>
      <w:r w:rsidR="000D2FCA" w:rsidRPr="007B13BE">
        <w:rPr>
          <w:rFonts w:ascii="HelveticaNeueLT Pro 55 Roman" w:hAnsi="HelveticaNeueLT Pro 55 Roman"/>
          <w:b/>
          <w:color w:val="0E9FA3"/>
          <w:sz w:val="20"/>
          <w:szCs w:val="20"/>
        </w:rPr>
        <w:t xml:space="preserve">mployment Type: </w:t>
      </w:r>
      <w:r w:rsidR="000D2FCA" w:rsidRPr="007B13BE">
        <w:rPr>
          <w:rFonts w:eastAsia="Times New Roman"/>
          <w:sz w:val="20"/>
          <w:szCs w:val="20"/>
        </w:rPr>
        <w:t>Permanent and full-time</w:t>
      </w:r>
      <w:r w:rsidR="000D2FCA" w:rsidRPr="007B13BE">
        <w:rPr>
          <w:rFonts w:ascii="HelveticaNeueLT Pro 55 Roman" w:hAnsi="HelveticaNeueLT Pro 55 Roman"/>
          <w:color w:val="auto"/>
          <w:sz w:val="20"/>
          <w:szCs w:val="20"/>
        </w:rPr>
        <w:t xml:space="preserve"> </w:t>
      </w:r>
    </w:p>
    <w:p w14:paraId="7592B3BD" w14:textId="02B30C61" w:rsidR="000D2FCA" w:rsidRPr="007B13BE" w:rsidRDefault="000D2FCA" w:rsidP="006173BC">
      <w:pPr>
        <w:spacing w:after="0" w:line="240" w:lineRule="auto"/>
        <w:ind w:right="4329" w:hanging="1"/>
        <w:rPr>
          <w:rFonts w:eastAsia="Times New Roman"/>
          <w:sz w:val="20"/>
          <w:szCs w:val="20"/>
        </w:rPr>
      </w:pPr>
      <w:r w:rsidRPr="007B13BE">
        <w:rPr>
          <w:rFonts w:ascii="HelveticaNeueLT Pro 55 Roman" w:hAnsi="HelveticaNeueLT Pro 55 Roman"/>
          <w:b/>
          <w:color w:val="0E9FA3"/>
          <w:sz w:val="20"/>
          <w:szCs w:val="20"/>
        </w:rPr>
        <w:t xml:space="preserve">Closing Date: </w:t>
      </w:r>
      <w:r w:rsidR="0005527A">
        <w:rPr>
          <w:rFonts w:eastAsia="Times New Roman"/>
          <w:sz w:val="20"/>
          <w:szCs w:val="20"/>
        </w:rPr>
        <w:t>31</w:t>
      </w:r>
      <w:r w:rsidR="0005527A" w:rsidRPr="0005527A">
        <w:rPr>
          <w:rFonts w:eastAsia="Times New Roman"/>
          <w:sz w:val="20"/>
          <w:szCs w:val="20"/>
          <w:vertAlign w:val="superscript"/>
        </w:rPr>
        <w:t>st</w:t>
      </w:r>
      <w:r w:rsidR="0005527A">
        <w:rPr>
          <w:rFonts w:eastAsia="Times New Roman"/>
          <w:sz w:val="20"/>
          <w:szCs w:val="20"/>
        </w:rPr>
        <w:t xml:space="preserve"> May 2022</w:t>
      </w:r>
    </w:p>
    <w:p w14:paraId="0E23066A" w14:textId="54022350" w:rsidR="006173BC" w:rsidRPr="007B13BE" w:rsidRDefault="000D2FCA" w:rsidP="006173BC">
      <w:pPr>
        <w:spacing w:after="0" w:line="240" w:lineRule="auto"/>
        <w:rPr>
          <w:rFonts w:ascii="HelveticaNeueLT Pro 55 Roman" w:hAnsi="HelveticaNeueLT Pro 55 Roman"/>
          <w:sz w:val="20"/>
          <w:szCs w:val="20"/>
        </w:rPr>
      </w:pPr>
      <w:r w:rsidRPr="007B13BE">
        <w:rPr>
          <w:rFonts w:ascii="HelveticaNeueLT Pro 55 Roman" w:hAnsi="HelveticaNeueLT Pro 55 Roman"/>
          <w:b/>
          <w:color w:val="0E9FA3"/>
          <w:sz w:val="20"/>
          <w:szCs w:val="20"/>
        </w:rPr>
        <w:t xml:space="preserve">Contact: </w:t>
      </w:r>
      <w:hyperlink r:id="rId11">
        <w:r w:rsidRPr="007B13BE">
          <w:rPr>
            <w:rFonts w:ascii="HelveticaNeueLT Pro 55 Roman" w:hAnsi="HelveticaNeueLT Pro 55 Roman"/>
            <w:color w:val="0462C1"/>
            <w:sz w:val="20"/>
            <w:szCs w:val="20"/>
            <w:u w:val="single" w:color="0462C1"/>
          </w:rPr>
          <w:t>hmt.talents@harelmallac.com</w:t>
        </w:r>
      </w:hyperlink>
      <w:r w:rsidRPr="007B13BE">
        <w:rPr>
          <w:rFonts w:ascii="HelveticaNeueLT Pro 55 Roman" w:hAnsi="HelveticaNeueLT Pro 55 Roman"/>
          <w:sz w:val="20"/>
          <w:szCs w:val="20"/>
        </w:rPr>
        <w:t xml:space="preserve"> </w:t>
      </w:r>
    </w:p>
    <w:p w14:paraId="71119085" w14:textId="49E24410" w:rsidR="00261415" w:rsidRPr="007B13BE" w:rsidRDefault="00261415" w:rsidP="006173BC">
      <w:pPr>
        <w:spacing w:after="0" w:line="240" w:lineRule="auto"/>
        <w:rPr>
          <w:rFonts w:ascii="HelveticaNeueLT Pro 55 Roman" w:hAnsi="HelveticaNeueLT Pro 55 Roman"/>
          <w:sz w:val="20"/>
          <w:szCs w:val="20"/>
        </w:rPr>
      </w:pPr>
    </w:p>
    <w:p w14:paraId="0859FC7F" w14:textId="60E9D68A" w:rsidR="00261415" w:rsidRPr="007B13BE" w:rsidRDefault="00AB7D63" w:rsidP="006173BC">
      <w:pPr>
        <w:spacing w:after="0" w:line="240" w:lineRule="auto"/>
        <w:rPr>
          <w:rFonts w:ascii="HelveticaNeueLT Pro 55 Roman" w:hAnsi="HelveticaNeueLT Pro 55 Roman" w:cstheme="minorHAnsi"/>
          <w:sz w:val="20"/>
          <w:szCs w:val="20"/>
        </w:rPr>
      </w:pPr>
      <w:r w:rsidRPr="007B13BE">
        <w:rPr>
          <w:rFonts w:ascii="HelveticaNeueLT Pro 55 Roman" w:hAnsi="HelveticaNeueLT Pro 55 Roman"/>
          <w:sz w:val="20"/>
          <w:szCs w:val="20"/>
        </w:rPr>
        <w:t>Only successful candidates will be called upon for interview.</w:t>
      </w:r>
    </w:p>
    <w:p w14:paraId="1FBEE1A3" w14:textId="77777777" w:rsidR="006173BC" w:rsidRPr="007B13BE" w:rsidRDefault="006173BC" w:rsidP="006173BC">
      <w:pPr>
        <w:spacing w:after="0" w:line="240" w:lineRule="auto"/>
        <w:rPr>
          <w:rFonts w:ascii="HelveticaNeueLT Pro 55 Roman" w:hAnsi="HelveticaNeueLT Pro 55 Roman"/>
          <w:color w:val="585858"/>
          <w:w w:val="95"/>
          <w:sz w:val="20"/>
          <w:szCs w:val="20"/>
        </w:rPr>
      </w:pPr>
    </w:p>
    <w:p w14:paraId="737B2865" w14:textId="77777777" w:rsidR="00251B0E" w:rsidRPr="007B13BE" w:rsidRDefault="000D2FCA" w:rsidP="006173BC">
      <w:pPr>
        <w:spacing w:after="0" w:line="240" w:lineRule="auto"/>
        <w:rPr>
          <w:rFonts w:ascii="HelveticaNeueLT Pro 55 Roman" w:hAnsi="HelveticaNeueLT Pro 55 Roman"/>
          <w:color w:val="585858"/>
          <w:w w:val="95"/>
          <w:sz w:val="20"/>
          <w:szCs w:val="20"/>
        </w:rPr>
      </w:pPr>
      <w:r w:rsidRPr="007B13BE">
        <w:rPr>
          <w:rFonts w:ascii="HelveticaNeueLT Pro 55 Roman" w:hAnsi="HelveticaNeueLT Pro 55 Roman"/>
          <w:color w:val="585858"/>
          <w:w w:val="95"/>
          <w:sz w:val="20"/>
          <w:szCs w:val="20"/>
        </w:rPr>
        <w:t>Harel Mallac Technologies is an Equal Opportunity Employer.</w:t>
      </w:r>
      <w:r w:rsidR="006173BC" w:rsidRPr="007B13BE">
        <w:rPr>
          <w:rFonts w:ascii="HelveticaNeueLT Pro 55 Roman" w:hAnsi="HelveticaNeueLT Pro 55 Roman"/>
          <w:color w:val="585858"/>
          <w:w w:val="95"/>
          <w:sz w:val="20"/>
          <w:szCs w:val="20"/>
        </w:rPr>
        <w:t xml:space="preserve"> </w:t>
      </w:r>
    </w:p>
    <w:p w14:paraId="6946FD76" w14:textId="1800D86A" w:rsidR="000D2FCA" w:rsidRPr="007B13BE" w:rsidRDefault="000D2FCA" w:rsidP="006173BC">
      <w:pPr>
        <w:spacing w:after="0" w:line="240" w:lineRule="auto"/>
        <w:rPr>
          <w:rFonts w:ascii="HelveticaNeueLT Pro 55 Roman" w:hAnsi="HelveticaNeueLT Pro 55 Roman"/>
          <w:b/>
          <w:color w:val="585858"/>
          <w:w w:val="95"/>
          <w:sz w:val="20"/>
          <w:szCs w:val="20"/>
        </w:rPr>
      </w:pPr>
      <w:r w:rsidRPr="007B13BE">
        <w:rPr>
          <w:rFonts w:ascii="HelveticaNeueLT Pro 55 Roman" w:hAnsi="HelveticaNeueLT Pro 55 Roman"/>
          <w:iCs/>
          <w:color w:val="585858"/>
          <w:w w:val="95"/>
          <w:sz w:val="20"/>
          <w:szCs w:val="20"/>
          <w:lang w:val="en-US"/>
        </w:rPr>
        <w:t xml:space="preserve">Please consult our Privacy Notice on </w:t>
      </w:r>
      <w:hyperlink r:id="rId12" w:history="1">
        <w:r w:rsidRPr="007B13BE">
          <w:rPr>
            <w:rFonts w:ascii="HelveticaNeueLT Pro 55 Roman" w:hAnsi="HelveticaNeueLT Pro 55 Roman"/>
            <w:color w:val="0E9FA3"/>
            <w:sz w:val="20"/>
            <w:szCs w:val="20"/>
          </w:rPr>
          <w:t>www.harelmallac.com</w:t>
        </w:r>
      </w:hyperlink>
      <w:r w:rsidR="006173BC" w:rsidRPr="007B13BE">
        <w:rPr>
          <w:rFonts w:ascii="HelveticaNeueLT Pro 55 Roman" w:hAnsi="HelveticaNeueLT Pro 55 Roman"/>
          <w:color w:val="0E9FA3"/>
          <w:sz w:val="20"/>
          <w:szCs w:val="20"/>
        </w:rPr>
        <w:t xml:space="preserve"> </w:t>
      </w:r>
      <w:r w:rsidRPr="007B13BE">
        <w:rPr>
          <w:rFonts w:ascii="HelveticaNeueLT Pro 55 Roman" w:hAnsi="HelveticaNeueLT Pro 55 Roman"/>
          <w:iCs/>
          <w:color w:val="585858"/>
          <w:w w:val="95"/>
          <w:sz w:val="20"/>
          <w:szCs w:val="20"/>
          <w:lang w:val="en-US"/>
        </w:rPr>
        <w:t>to know more about the way in which we use your personal data.</w:t>
      </w:r>
    </w:p>
    <w:p w14:paraId="6BF700B0" w14:textId="77777777" w:rsidR="006173BC" w:rsidRPr="007B13BE" w:rsidRDefault="000D2FCA" w:rsidP="006173BC">
      <w:pPr>
        <w:pStyle w:val="BodyText"/>
        <w:jc w:val="right"/>
        <w:rPr>
          <w:rFonts w:ascii="HelveticaNeueLT Pro 55 Roman" w:hAnsi="HelveticaNeueLT Pro 55 Roman"/>
          <w:b/>
          <w:color w:val="0E9FA3"/>
          <w:sz w:val="18"/>
          <w:szCs w:val="18"/>
        </w:rPr>
      </w:pPr>
      <w:r w:rsidRPr="007B13BE">
        <w:rPr>
          <w:rFonts w:ascii="HelveticaNeueLT Pro 55 Roman" w:hAnsi="HelveticaNeueLT Pro 55 Roman"/>
          <w:b/>
          <w:color w:val="0E9FA3"/>
          <w:sz w:val="18"/>
          <w:szCs w:val="18"/>
        </w:rPr>
        <w:t>Harel Mallac Technologies Ltd</w:t>
      </w:r>
    </w:p>
    <w:p w14:paraId="5795E91C" w14:textId="6E486FD4" w:rsidR="000D2FCA" w:rsidRPr="007B13BE" w:rsidRDefault="000D2FCA" w:rsidP="006173BC">
      <w:pPr>
        <w:pStyle w:val="BodyText"/>
        <w:jc w:val="right"/>
        <w:rPr>
          <w:rFonts w:ascii="HelveticaNeueLT Pro 55 Roman" w:hAnsi="HelveticaNeueLT Pro 55 Roman"/>
          <w:color w:val="0E9FA3"/>
          <w:sz w:val="18"/>
          <w:szCs w:val="18"/>
        </w:rPr>
      </w:pPr>
      <w:r w:rsidRPr="007B13BE">
        <w:rPr>
          <w:rFonts w:ascii="HelveticaNeueLT Pro 55 Roman" w:hAnsi="HelveticaNeueLT Pro 55 Roman"/>
          <w:color w:val="0E9FA3"/>
          <w:sz w:val="18"/>
          <w:szCs w:val="18"/>
        </w:rPr>
        <w:t>First</w:t>
      </w:r>
      <w:r w:rsidRPr="007B13BE">
        <w:rPr>
          <w:rFonts w:ascii="HelveticaNeueLT Pro 55 Roman" w:hAnsi="HelveticaNeueLT Pro 55 Roman"/>
          <w:color w:val="0E9FA3"/>
          <w:position w:val="7"/>
          <w:sz w:val="18"/>
          <w:szCs w:val="18"/>
        </w:rPr>
        <w:t xml:space="preserve"> </w:t>
      </w:r>
      <w:r w:rsidRPr="007B13BE">
        <w:rPr>
          <w:rFonts w:ascii="HelveticaNeueLT Pro 55 Roman" w:hAnsi="HelveticaNeueLT Pro 55 Roman"/>
          <w:color w:val="0E9FA3"/>
          <w:sz w:val="18"/>
          <w:szCs w:val="18"/>
        </w:rPr>
        <w:t>Floor, Block A, Phoenix Central</w:t>
      </w:r>
    </w:p>
    <w:p w14:paraId="2D1CCE16" w14:textId="77777777" w:rsidR="000D2FCA" w:rsidRPr="007B13BE" w:rsidRDefault="000D2FCA" w:rsidP="006173BC">
      <w:pPr>
        <w:spacing w:after="0" w:line="240" w:lineRule="auto"/>
        <w:jc w:val="right"/>
        <w:rPr>
          <w:rFonts w:ascii="HelveticaNeueLT Pro 55 Roman" w:hAnsi="HelveticaNeueLT Pro 55 Roman"/>
          <w:color w:val="0E9FA3"/>
          <w:sz w:val="18"/>
          <w:szCs w:val="18"/>
          <w:lang w:val="fr-FR"/>
        </w:rPr>
      </w:pPr>
      <w:r w:rsidRPr="007B13BE">
        <w:rPr>
          <w:rFonts w:ascii="HelveticaNeueLT Pro 55 Roman" w:hAnsi="HelveticaNeueLT Pro 55 Roman"/>
          <w:color w:val="0E9FA3"/>
          <w:sz w:val="18"/>
          <w:szCs w:val="18"/>
          <w:lang w:val="fr-FR"/>
        </w:rPr>
        <w:t>Pont Fer, Phoenix 73524,</w:t>
      </w:r>
      <w:r w:rsidRPr="007B13BE">
        <w:rPr>
          <w:rFonts w:ascii="HelveticaNeueLT Pro 55 Roman" w:hAnsi="HelveticaNeueLT Pro 55 Roman"/>
          <w:color w:val="0E9FA3"/>
          <w:spacing w:val="-14"/>
          <w:sz w:val="18"/>
          <w:szCs w:val="18"/>
          <w:lang w:val="fr-FR"/>
        </w:rPr>
        <w:t xml:space="preserve"> </w:t>
      </w:r>
      <w:r w:rsidRPr="007B13BE">
        <w:rPr>
          <w:rFonts w:ascii="HelveticaNeueLT Pro 55 Roman" w:hAnsi="HelveticaNeueLT Pro 55 Roman"/>
          <w:color w:val="0E9FA3"/>
          <w:sz w:val="18"/>
          <w:szCs w:val="18"/>
          <w:lang w:val="fr-FR"/>
        </w:rPr>
        <w:t>Mauritius</w:t>
      </w:r>
    </w:p>
    <w:p w14:paraId="209CA610" w14:textId="2BF07A8A" w:rsidR="00E81867" w:rsidRPr="007B13BE" w:rsidRDefault="000D2FCA" w:rsidP="007B13BE">
      <w:pPr>
        <w:spacing w:after="0" w:line="240" w:lineRule="auto"/>
        <w:jc w:val="right"/>
        <w:rPr>
          <w:rFonts w:ascii="HelveticaNeueLT Pro 55 Roman" w:hAnsi="HelveticaNeueLT Pro 55 Roman"/>
          <w:color w:val="4472C4" w:themeColor="accent5"/>
          <w:sz w:val="18"/>
          <w:szCs w:val="18"/>
          <w:u w:val="single"/>
          <w:lang w:val="fr-FR"/>
        </w:rPr>
      </w:pPr>
      <w:proofErr w:type="gramStart"/>
      <w:r w:rsidRPr="007B13BE">
        <w:rPr>
          <w:rFonts w:ascii="HelveticaNeueLT Pro 55 Roman" w:hAnsi="HelveticaNeueLT Pro 55 Roman"/>
          <w:b/>
          <w:color w:val="585858"/>
          <w:sz w:val="18"/>
          <w:szCs w:val="18"/>
          <w:lang w:val="fr-FR"/>
        </w:rPr>
        <w:t>t</w:t>
      </w:r>
      <w:proofErr w:type="gramEnd"/>
      <w:r w:rsidRPr="007B13BE">
        <w:rPr>
          <w:rFonts w:ascii="HelveticaNeueLT Pro 55 Roman" w:hAnsi="HelveticaNeueLT Pro 55 Roman"/>
          <w:b/>
          <w:color w:val="585858"/>
          <w:sz w:val="18"/>
          <w:szCs w:val="18"/>
          <w:lang w:val="fr-FR"/>
        </w:rPr>
        <w:t xml:space="preserve"> </w:t>
      </w:r>
      <w:r w:rsidRPr="007B13BE">
        <w:rPr>
          <w:rFonts w:ascii="HelveticaNeueLT Pro 55 Roman" w:hAnsi="HelveticaNeueLT Pro 55 Roman"/>
          <w:color w:val="0E9FA3"/>
          <w:sz w:val="18"/>
          <w:szCs w:val="18"/>
          <w:lang w:val="fr-FR"/>
        </w:rPr>
        <w:t xml:space="preserve">207 3300 | </w:t>
      </w:r>
      <w:r w:rsidRPr="007B13BE">
        <w:rPr>
          <w:rFonts w:ascii="HelveticaNeueLT Pro 55 Roman" w:hAnsi="HelveticaNeueLT Pro 55 Roman"/>
          <w:b/>
          <w:color w:val="585858"/>
          <w:sz w:val="18"/>
          <w:szCs w:val="18"/>
          <w:lang w:val="fr-FR"/>
        </w:rPr>
        <w:t>w</w:t>
      </w:r>
      <w:r w:rsidRPr="007B13BE">
        <w:rPr>
          <w:rFonts w:ascii="HelveticaNeueLT Pro 55 Roman" w:hAnsi="HelveticaNeueLT Pro 55 Roman"/>
          <w:b/>
          <w:color w:val="585858"/>
          <w:spacing w:val="13"/>
          <w:sz w:val="18"/>
          <w:szCs w:val="18"/>
          <w:lang w:val="fr-FR"/>
        </w:rPr>
        <w:t xml:space="preserve"> </w:t>
      </w:r>
      <w:hyperlink r:id="rId13" w:history="1">
        <w:r w:rsidRPr="007B13BE">
          <w:rPr>
            <w:rStyle w:val="Hyperlink"/>
            <w:rFonts w:ascii="HelveticaNeueLT Pro 55 Roman" w:hAnsi="HelveticaNeueLT Pro 55 Roman"/>
            <w:color w:val="4472C4" w:themeColor="accent5"/>
            <w:sz w:val="18"/>
            <w:szCs w:val="18"/>
            <w:lang w:val="fr-FR"/>
          </w:rPr>
          <w:t>hmtechnologies.mu</w:t>
        </w:r>
      </w:hyperlink>
    </w:p>
    <w:sectPr w:rsidR="00E81867" w:rsidRPr="007B13BE" w:rsidSect="007B13BE">
      <w:headerReference w:type="default" r:id="rId14"/>
      <w:footerReference w:type="even" r:id="rId15"/>
      <w:footerReference w:type="default" r:id="rId16"/>
      <w:pgSz w:w="11906" w:h="16838"/>
      <w:pgMar w:top="180" w:right="1133" w:bottom="709" w:left="1134" w:header="16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5559B" w14:textId="77777777" w:rsidR="001F2F3A" w:rsidRDefault="001F2F3A" w:rsidP="00996D2D">
      <w:pPr>
        <w:spacing w:after="0" w:line="240" w:lineRule="auto"/>
      </w:pPr>
      <w:r>
        <w:separator/>
      </w:r>
    </w:p>
  </w:endnote>
  <w:endnote w:type="continuationSeparator" w:id="0">
    <w:p w14:paraId="3DC9BF9E" w14:textId="77777777" w:rsidR="001F2F3A" w:rsidRDefault="001F2F3A" w:rsidP="00996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panose1 w:val="00000000000000000000"/>
    <w:charset w:val="00"/>
    <w:family w:val="swiss"/>
    <w:notTrueType/>
    <w:pitch w:val="variable"/>
    <w:sig w:usb0="800000AF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9B2EC" w14:textId="77777777" w:rsidR="00C571D3" w:rsidRPr="009F1E7D" w:rsidRDefault="00C571D3" w:rsidP="009F1E7D">
    <w:pPr>
      <w:pStyle w:val="Footer"/>
      <w:jc w:val="right"/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37D21" w14:textId="084BA2D3" w:rsidR="00C571D3" w:rsidRPr="00AA7140" w:rsidRDefault="00C571D3" w:rsidP="00AA7140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7C5F1" w14:textId="77777777" w:rsidR="001F2F3A" w:rsidRDefault="001F2F3A" w:rsidP="00996D2D">
      <w:pPr>
        <w:spacing w:after="0" w:line="240" w:lineRule="auto"/>
      </w:pPr>
      <w:r>
        <w:separator/>
      </w:r>
    </w:p>
  </w:footnote>
  <w:footnote w:type="continuationSeparator" w:id="0">
    <w:p w14:paraId="66B4679A" w14:textId="77777777" w:rsidR="001F2F3A" w:rsidRDefault="001F2F3A" w:rsidP="00996D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EA9B2" w14:textId="521B4926" w:rsidR="00C571D3" w:rsidRDefault="00C571D3" w:rsidP="00E6114B">
    <w:pPr>
      <w:pStyle w:val="Header"/>
      <w:jc w:val="right"/>
      <w:rPr>
        <w:rFonts w:ascii="Verdana" w:hAnsi="Verdana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0039F"/>
    <w:multiLevelType w:val="hybridMultilevel"/>
    <w:tmpl w:val="DF266A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E425B"/>
    <w:multiLevelType w:val="hybridMultilevel"/>
    <w:tmpl w:val="B10EE35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A1DB1"/>
    <w:multiLevelType w:val="hybridMultilevel"/>
    <w:tmpl w:val="4642B5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C5A98"/>
    <w:multiLevelType w:val="hybridMultilevel"/>
    <w:tmpl w:val="E2EE8A86"/>
    <w:lvl w:ilvl="0" w:tplc="2000000F">
      <w:start w:val="1"/>
      <w:numFmt w:val="decimal"/>
      <w:lvlText w:val="%1."/>
      <w:lvlJc w:val="left"/>
      <w:pPr>
        <w:ind w:left="360" w:hanging="360"/>
      </w:pPr>
    </w:lvl>
    <w:lvl w:ilvl="1" w:tplc="20000019">
      <w:start w:val="1"/>
      <w:numFmt w:val="lowerLetter"/>
      <w:lvlText w:val="%2."/>
      <w:lvlJc w:val="left"/>
      <w:pPr>
        <w:ind w:left="1080" w:hanging="360"/>
      </w:pPr>
    </w:lvl>
    <w:lvl w:ilvl="2" w:tplc="2000001B">
      <w:start w:val="1"/>
      <w:numFmt w:val="lowerRoman"/>
      <w:lvlText w:val="%3."/>
      <w:lvlJc w:val="right"/>
      <w:pPr>
        <w:ind w:left="1800" w:hanging="180"/>
      </w:pPr>
    </w:lvl>
    <w:lvl w:ilvl="3" w:tplc="2000000F">
      <w:start w:val="1"/>
      <w:numFmt w:val="decimal"/>
      <w:lvlText w:val="%4."/>
      <w:lvlJc w:val="left"/>
      <w:pPr>
        <w:ind w:left="2520" w:hanging="360"/>
      </w:pPr>
    </w:lvl>
    <w:lvl w:ilvl="4" w:tplc="20000019">
      <w:start w:val="1"/>
      <w:numFmt w:val="lowerLetter"/>
      <w:lvlText w:val="%5."/>
      <w:lvlJc w:val="left"/>
      <w:pPr>
        <w:ind w:left="3240" w:hanging="360"/>
      </w:pPr>
    </w:lvl>
    <w:lvl w:ilvl="5" w:tplc="2000001B">
      <w:start w:val="1"/>
      <w:numFmt w:val="lowerRoman"/>
      <w:lvlText w:val="%6."/>
      <w:lvlJc w:val="right"/>
      <w:pPr>
        <w:ind w:left="3960" w:hanging="180"/>
      </w:pPr>
    </w:lvl>
    <w:lvl w:ilvl="6" w:tplc="2000000F">
      <w:start w:val="1"/>
      <w:numFmt w:val="decimal"/>
      <w:lvlText w:val="%7."/>
      <w:lvlJc w:val="left"/>
      <w:pPr>
        <w:ind w:left="4680" w:hanging="360"/>
      </w:pPr>
    </w:lvl>
    <w:lvl w:ilvl="7" w:tplc="20000019">
      <w:start w:val="1"/>
      <w:numFmt w:val="lowerLetter"/>
      <w:lvlText w:val="%8."/>
      <w:lvlJc w:val="left"/>
      <w:pPr>
        <w:ind w:left="5400" w:hanging="360"/>
      </w:pPr>
    </w:lvl>
    <w:lvl w:ilvl="8" w:tplc="2000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1073AB"/>
    <w:multiLevelType w:val="hybridMultilevel"/>
    <w:tmpl w:val="949820D4"/>
    <w:lvl w:ilvl="0" w:tplc="CCEE7CF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F5376F5"/>
    <w:multiLevelType w:val="multilevel"/>
    <w:tmpl w:val="E5DE2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4C7FD7"/>
    <w:multiLevelType w:val="multilevel"/>
    <w:tmpl w:val="6E1CB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EF34DDB"/>
    <w:multiLevelType w:val="hybridMultilevel"/>
    <w:tmpl w:val="11FC3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595D13"/>
    <w:multiLevelType w:val="hybridMultilevel"/>
    <w:tmpl w:val="15EAFAB0"/>
    <w:lvl w:ilvl="0" w:tplc="0E8C5108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B980928"/>
    <w:multiLevelType w:val="hybridMultilevel"/>
    <w:tmpl w:val="DD2466D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55397B"/>
    <w:multiLevelType w:val="hybridMultilevel"/>
    <w:tmpl w:val="9FBA450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AE3025"/>
    <w:multiLevelType w:val="hybridMultilevel"/>
    <w:tmpl w:val="3B2EDE1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2509CB"/>
    <w:multiLevelType w:val="multilevel"/>
    <w:tmpl w:val="DFAC6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4345FBC"/>
    <w:multiLevelType w:val="hybridMultilevel"/>
    <w:tmpl w:val="0E42565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A03F89"/>
    <w:multiLevelType w:val="hybridMultilevel"/>
    <w:tmpl w:val="AEDCCC0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2521A5"/>
    <w:multiLevelType w:val="hybridMultilevel"/>
    <w:tmpl w:val="FF2A9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C00B63"/>
    <w:multiLevelType w:val="hybridMultilevel"/>
    <w:tmpl w:val="D576C87C"/>
    <w:lvl w:ilvl="0" w:tplc="6B5AFBC2">
      <w:numFmt w:val="bullet"/>
      <w:lvlText w:val="-"/>
      <w:lvlJc w:val="left"/>
      <w:pPr>
        <w:ind w:left="720" w:hanging="360"/>
      </w:pPr>
      <w:rPr>
        <w:rFonts w:ascii="HelveticaNeueLT Pro 55 Roman" w:eastAsiaTheme="minorHAnsi" w:hAnsi="HelveticaNeueLT Pro 55 Roman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9"/>
  </w:num>
  <w:num w:numId="5">
    <w:abstractNumId w:val="13"/>
  </w:num>
  <w:num w:numId="6">
    <w:abstractNumId w:val="1"/>
  </w:num>
  <w:num w:numId="7">
    <w:abstractNumId w:val="2"/>
  </w:num>
  <w:num w:numId="8">
    <w:abstractNumId w:val="16"/>
  </w:num>
  <w:num w:numId="9">
    <w:abstractNumId w:val="14"/>
  </w:num>
  <w:num w:numId="10">
    <w:abstractNumId w:val="5"/>
  </w:num>
  <w:num w:numId="11">
    <w:abstractNumId w:val="12"/>
  </w:num>
  <w:num w:numId="12">
    <w:abstractNumId w:val="6"/>
  </w:num>
  <w:num w:numId="13">
    <w:abstractNumId w:val="15"/>
  </w:num>
  <w:num w:numId="14">
    <w:abstractNumId w:val="7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0E4"/>
    <w:rsid w:val="00007020"/>
    <w:rsid w:val="00007A0D"/>
    <w:rsid w:val="00020FC0"/>
    <w:rsid w:val="0003069E"/>
    <w:rsid w:val="0005527A"/>
    <w:rsid w:val="0007019F"/>
    <w:rsid w:val="00075D20"/>
    <w:rsid w:val="00084D76"/>
    <w:rsid w:val="000874B1"/>
    <w:rsid w:val="00097ED7"/>
    <w:rsid w:val="000A375F"/>
    <w:rsid w:val="000C22E4"/>
    <w:rsid w:val="000C2B7A"/>
    <w:rsid w:val="000C6DA6"/>
    <w:rsid w:val="000D15DE"/>
    <w:rsid w:val="000D2FCA"/>
    <w:rsid w:val="000E08AB"/>
    <w:rsid w:val="000E7887"/>
    <w:rsid w:val="000F05BB"/>
    <w:rsid w:val="000F3011"/>
    <w:rsid w:val="000F7429"/>
    <w:rsid w:val="001008F7"/>
    <w:rsid w:val="00103D7C"/>
    <w:rsid w:val="0010462B"/>
    <w:rsid w:val="00133447"/>
    <w:rsid w:val="00135859"/>
    <w:rsid w:val="00155A1F"/>
    <w:rsid w:val="00171B57"/>
    <w:rsid w:val="00195980"/>
    <w:rsid w:val="001C1B0E"/>
    <w:rsid w:val="001C2C6B"/>
    <w:rsid w:val="001C31F2"/>
    <w:rsid w:val="001D122C"/>
    <w:rsid w:val="001F2F3A"/>
    <w:rsid w:val="00220863"/>
    <w:rsid w:val="00227501"/>
    <w:rsid w:val="00246843"/>
    <w:rsid w:val="00250FC9"/>
    <w:rsid w:val="00251B0E"/>
    <w:rsid w:val="00261415"/>
    <w:rsid w:val="00261D1F"/>
    <w:rsid w:val="00275ED7"/>
    <w:rsid w:val="002864E0"/>
    <w:rsid w:val="002879DA"/>
    <w:rsid w:val="002916EC"/>
    <w:rsid w:val="00295367"/>
    <w:rsid w:val="00297858"/>
    <w:rsid w:val="002D6742"/>
    <w:rsid w:val="002E061C"/>
    <w:rsid w:val="002F688E"/>
    <w:rsid w:val="00315319"/>
    <w:rsid w:val="00315ADE"/>
    <w:rsid w:val="003213EE"/>
    <w:rsid w:val="00330FD5"/>
    <w:rsid w:val="003322C3"/>
    <w:rsid w:val="00336A82"/>
    <w:rsid w:val="0034108D"/>
    <w:rsid w:val="00342A84"/>
    <w:rsid w:val="00343C0F"/>
    <w:rsid w:val="00352547"/>
    <w:rsid w:val="00360783"/>
    <w:rsid w:val="0038747A"/>
    <w:rsid w:val="003A15F2"/>
    <w:rsid w:val="003A7C12"/>
    <w:rsid w:val="003C3838"/>
    <w:rsid w:val="003E0E88"/>
    <w:rsid w:val="003F32AD"/>
    <w:rsid w:val="003F5F81"/>
    <w:rsid w:val="00413897"/>
    <w:rsid w:val="004166F4"/>
    <w:rsid w:val="00423125"/>
    <w:rsid w:val="00447784"/>
    <w:rsid w:val="00453296"/>
    <w:rsid w:val="00461EB7"/>
    <w:rsid w:val="00462F94"/>
    <w:rsid w:val="004673CB"/>
    <w:rsid w:val="004808F6"/>
    <w:rsid w:val="004853CD"/>
    <w:rsid w:val="00493A5E"/>
    <w:rsid w:val="004A64F0"/>
    <w:rsid w:val="004B7331"/>
    <w:rsid w:val="0052114F"/>
    <w:rsid w:val="0053597E"/>
    <w:rsid w:val="005416F4"/>
    <w:rsid w:val="005460CD"/>
    <w:rsid w:val="00547511"/>
    <w:rsid w:val="00563317"/>
    <w:rsid w:val="00573740"/>
    <w:rsid w:val="00584C56"/>
    <w:rsid w:val="0058505E"/>
    <w:rsid w:val="00597FC2"/>
    <w:rsid w:val="005A4894"/>
    <w:rsid w:val="005B7B4A"/>
    <w:rsid w:val="005D07E1"/>
    <w:rsid w:val="006015BA"/>
    <w:rsid w:val="00602982"/>
    <w:rsid w:val="006170E4"/>
    <w:rsid w:val="006173BC"/>
    <w:rsid w:val="00623093"/>
    <w:rsid w:val="006300FC"/>
    <w:rsid w:val="00630EC0"/>
    <w:rsid w:val="0065360A"/>
    <w:rsid w:val="00665646"/>
    <w:rsid w:val="00681762"/>
    <w:rsid w:val="0069655D"/>
    <w:rsid w:val="006B370B"/>
    <w:rsid w:val="006E691D"/>
    <w:rsid w:val="006E7614"/>
    <w:rsid w:val="006F23B6"/>
    <w:rsid w:val="00712949"/>
    <w:rsid w:val="007162C2"/>
    <w:rsid w:val="00716584"/>
    <w:rsid w:val="0072090D"/>
    <w:rsid w:val="00724C85"/>
    <w:rsid w:val="00731D39"/>
    <w:rsid w:val="00735F02"/>
    <w:rsid w:val="00741DB4"/>
    <w:rsid w:val="007532E3"/>
    <w:rsid w:val="00753BBF"/>
    <w:rsid w:val="00761B46"/>
    <w:rsid w:val="007655AD"/>
    <w:rsid w:val="00766147"/>
    <w:rsid w:val="00771388"/>
    <w:rsid w:val="007936BB"/>
    <w:rsid w:val="007A104C"/>
    <w:rsid w:val="007A79E5"/>
    <w:rsid w:val="007B03C4"/>
    <w:rsid w:val="007B13BE"/>
    <w:rsid w:val="007B3BCD"/>
    <w:rsid w:val="007B62EC"/>
    <w:rsid w:val="007C0F11"/>
    <w:rsid w:val="007E6403"/>
    <w:rsid w:val="007F36AB"/>
    <w:rsid w:val="00814046"/>
    <w:rsid w:val="00820BF7"/>
    <w:rsid w:val="008241F3"/>
    <w:rsid w:val="00830781"/>
    <w:rsid w:val="00833CC1"/>
    <w:rsid w:val="00841A45"/>
    <w:rsid w:val="00861340"/>
    <w:rsid w:val="0087058E"/>
    <w:rsid w:val="00871274"/>
    <w:rsid w:val="00886A95"/>
    <w:rsid w:val="008939BC"/>
    <w:rsid w:val="008A0A67"/>
    <w:rsid w:val="008A4D7D"/>
    <w:rsid w:val="008A590F"/>
    <w:rsid w:val="008C0469"/>
    <w:rsid w:val="008C73A2"/>
    <w:rsid w:val="008E1CAA"/>
    <w:rsid w:val="008E2D58"/>
    <w:rsid w:val="008F324D"/>
    <w:rsid w:val="0093791F"/>
    <w:rsid w:val="00940F8E"/>
    <w:rsid w:val="009439AC"/>
    <w:rsid w:val="00944F65"/>
    <w:rsid w:val="00947C36"/>
    <w:rsid w:val="00957164"/>
    <w:rsid w:val="00960662"/>
    <w:rsid w:val="00973BD3"/>
    <w:rsid w:val="00975EDD"/>
    <w:rsid w:val="0098041D"/>
    <w:rsid w:val="0098324F"/>
    <w:rsid w:val="00987981"/>
    <w:rsid w:val="00996D2D"/>
    <w:rsid w:val="009B701D"/>
    <w:rsid w:val="009E185B"/>
    <w:rsid w:val="009E5EC2"/>
    <w:rsid w:val="009E7B69"/>
    <w:rsid w:val="009F1E7D"/>
    <w:rsid w:val="009F2EAC"/>
    <w:rsid w:val="00A055AC"/>
    <w:rsid w:val="00A073A8"/>
    <w:rsid w:val="00A4280B"/>
    <w:rsid w:val="00A52E42"/>
    <w:rsid w:val="00A834AF"/>
    <w:rsid w:val="00A95C81"/>
    <w:rsid w:val="00AA7140"/>
    <w:rsid w:val="00AB0AD6"/>
    <w:rsid w:val="00AB24EF"/>
    <w:rsid w:val="00AB7D63"/>
    <w:rsid w:val="00AC7A7A"/>
    <w:rsid w:val="00AD0089"/>
    <w:rsid w:val="00AD2AC9"/>
    <w:rsid w:val="00AE0E21"/>
    <w:rsid w:val="00AE3ED8"/>
    <w:rsid w:val="00AE3FB9"/>
    <w:rsid w:val="00AE4774"/>
    <w:rsid w:val="00B117F7"/>
    <w:rsid w:val="00B133CE"/>
    <w:rsid w:val="00B21FF2"/>
    <w:rsid w:val="00B3796D"/>
    <w:rsid w:val="00B42704"/>
    <w:rsid w:val="00B5125C"/>
    <w:rsid w:val="00B56F82"/>
    <w:rsid w:val="00B579E6"/>
    <w:rsid w:val="00B61A3D"/>
    <w:rsid w:val="00BA0F7F"/>
    <w:rsid w:val="00BD5407"/>
    <w:rsid w:val="00C00B16"/>
    <w:rsid w:val="00C047A8"/>
    <w:rsid w:val="00C571D3"/>
    <w:rsid w:val="00C708FB"/>
    <w:rsid w:val="00C7139E"/>
    <w:rsid w:val="00C727B8"/>
    <w:rsid w:val="00C86434"/>
    <w:rsid w:val="00C96575"/>
    <w:rsid w:val="00CB2031"/>
    <w:rsid w:val="00CB5FED"/>
    <w:rsid w:val="00CC0004"/>
    <w:rsid w:val="00CC21CE"/>
    <w:rsid w:val="00CC3DB0"/>
    <w:rsid w:val="00CC51C6"/>
    <w:rsid w:val="00CD64B6"/>
    <w:rsid w:val="00CE378C"/>
    <w:rsid w:val="00CF2AEA"/>
    <w:rsid w:val="00D05FCF"/>
    <w:rsid w:val="00D133EC"/>
    <w:rsid w:val="00D152AD"/>
    <w:rsid w:val="00D9169A"/>
    <w:rsid w:val="00D92DB3"/>
    <w:rsid w:val="00D96A86"/>
    <w:rsid w:val="00DD2137"/>
    <w:rsid w:val="00E17834"/>
    <w:rsid w:val="00E470A3"/>
    <w:rsid w:val="00E6114B"/>
    <w:rsid w:val="00E6256F"/>
    <w:rsid w:val="00E6340C"/>
    <w:rsid w:val="00E755A8"/>
    <w:rsid w:val="00E81867"/>
    <w:rsid w:val="00E83475"/>
    <w:rsid w:val="00EA0AC8"/>
    <w:rsid w:val="00EB37F0"/>
    <w:rsid w:val="00EB7273"/>
    <w:rsid w:val="00ED2CFB"/>
    <w:rsid w:val="00EF6236"/>
    <w:rsid w:val="00EF73CB"/>
    <w:rsid w:val="00F01CDC"/>
    <w:rsid w:val="00F05FC1"/>
    <w:rsid w:val="00F077E8"/>
    <w:rsid w:val="00F23AFC"/>
    <w:rsid w:val="00F30B70"/>
    <w:rsid w:val="00F320AB"/>
    <w:rsid w:val="00F3449C"/>
    <w:rsid w:val="00F36FC9"/>
    <w:rsid w:val="00F53CBB"/>
    <w:rsid w:val="00F54D3F"/>
    <w:rsid w:val="00F745BD"/>
    <w:rsid w:val="00F747E1"/>
    <w:rsid w:val="00F752EA"/>
    <w:rsid w:val="00F77218"/>
    <w:rsid w:val="00F81663"/>
    <w:rsid w:val="00F96F2C"/>
    <w:rsid w:val="00F9763F"/>
    <w:rsid w:val="00FA719D"/>
    <w:rsid w:val="00FC36C3"/>
    <w:rsid w:val="00FC5083"/>
    <w:rsid w:val="00FD13D5"/>
    <w:rsid w:val="00FD6E2D"/>
    <w:rsid w:val="00FF2761"/>
    <w:rsid w:val="00FF2CAC"/>
    <w:rsid w:val="00FF4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A8D059"/>
  <w15:chartTrackingRefBased/>
  <w15:docId w15:val="{2E24D178-F9DA-40AB-BAA8-519E5D298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qFormat/>
    <w:rsid w:val="006170E4"/>
    <w:rPr>
      <w:rFonts w:ascii="Arial" w:hAnsi="Arial"/>
      <w:color w:val="404040" w:themeColor="text1" w:themeTint="BF"/>
    </w:rPr>
  </w:style>
  <w:style w:type="paragraph" w:styleId="Heading1">
    <w:name w:val="heading 1"/>
    <w:basedOn w:val="Normal"/>
    <w:link w:val="Heading1Char"/>
    <w:uiPriority w:val="1"/>
    <w:qFormat/>
    <w:rsid w:val="00716584"/>
    <w:pPr>
      <w:widowControl w:val="0"/>
      <w:autoSpaceDE w:val="0"/>
      <w:autoSpaceDN w:val="0"/>
      <w:spacing w:after="0" w:line="240" w:lineRule="auto"/>
      <w:ind w:left="120"/>
      <w:outlineLvl w:val="0"/>
    </w:pPr>
    <w:rPr>
      <w:rFonts w:eastAsia="Arial" w:cs="Arial"/>
      <w:b/>
      <w:bCs/>
      <w:color w:val="auto"/>
      <w:lang w:eastAsia="en-GB" w:bidi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170E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170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170E4"/>
    <w:rPr>
      <w:rFonts w:ascii="Arial" w:hAnsi="Arial"/>
      <w:color w:val="404040" w:themeColor="text1" w:themeTint="BF"/>
    </w:rPr>
  </w:style>
  <w:style w:type="table" w:styleId="TableGrid">
    <w:name w:val="Table Grid"/>
    <w:basedOn w:val="TableNormal"/>
    <w:uiPriority w:val="39"/>
    <w:rsid w:val="00617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FHeading3">
    <w:name w:val="~KF Heading 3"/>
    <w:basedOn w:val="Heading3"/>
    <w:next w:val="KFBodytext"/>
    <w:qFormat/>
    <w:rsid w:val="006170E4"/>
    <w:pPr>
      <w:spacing w:before="240" w:after="120"/>
    </w:pPr>
    <w:rPr>
      <w:color w:val="44546A" w:themeColor="text2"/>
      <w:sz w:val="28"/>
      <w:szCs w:val="36"/>
    </w:rPr>
  </w:style>
  <w:style w:type="paragraph" w:customStyle="1" w:styleId="KFBodytext">
    <w:name w:val="~KF Body text"/>
    <w:basedOn w:val="Normal"/>
    <w:qFormat/>
    <w:rsid w:val="006170E4"/>
    <w:rPr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170E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96D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6D2D"/>
    <w:rPr>
      <w:rFonts w:ascii="Arial" w:hAnsi="Arial"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C2C6B"/>
    <w:pPr>
      <w:ind w:left="720"/>
      <w:contextualSpacing/>
    </w:pPr>
  </w:style>
  <w:style w:type="paragraph" w:styleId="BalloonText">
    <w:name w:val="Balloon Text"/>
    <w:basedOn w:val="Normal"/>
    <w:link w:val="BalloonTextChar"/>
    <w:unhideWhenUsed/>
    <w:rsid w:val="003E0E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E0E88"/>
    <w:rPr>
      <w:rFonts w:ascii="Segoe UI" w:hAnsi="Segoe UI" w:cs="Segoe UI"/>
      <w:color w:val="404040" w:themeColor="text1" w:themeTint="BF"/>
      <w:sz w:val="18"/>
      <w:szCs w:val="18"/>
    </w:rPr>
  </w:style>
  <w:style w:type="paragraph" w:styleId="BodyText">
    <w:name w:val="Body Text"/>
    <w:basedOn w:val="Normal"/>
    <w:link w:val="BodyTextChar"/>
    <w:rsid w:val="00F9763F"/>
    <w:pPr>
      <w:spacing w:after="0" w:line="240" w:lineRule="auto"/>
      <w:jc w:val="both"/>
    </w:pPr>
    <w:rPr>
      <w:rFonts w:eastAsia="Times New Roman" w:cs="Times New Roman"/>
      <w:color w:val="auto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F9763F"/>
    <w:rPr>
      <w:rFonts w:ascii="Arial" w:eastAsia="Times New Roman" w:hAnsi="Arial" w:cs="Times New Roman"/>
      <w:sz w:val="20"/>
      <w:szCs w:val="24"/>
    </w:rPr>
  </w:style>
  <w:style w:type="paragraph" w:styleId="NormalWeb">
    <w:name w:val="Normal (Web)"/>
    <w:basedOn w:val="Normal"/>
    <w:uiPriority w:val="99"/>
    <w:unhideWhenUsed/>
    <w:rsid w:val="00947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5460CD"/>
    <w:rPr>
      <w:b/>
      <w:bCs/>
    </w:rPr>
  </w:style>
  <w:style w:type="paragraph" w:customStyle="1" w:styleId="TableParagraph">
    <w:name w:val="Table Paragraph"/>
    <w:basedOn w:val="Normal"/>
    <w:uiPriority w:val="1"/>
    <w:qFormat/>
    <w:rsid w:val="00CC21CE"/>
    <w:pPr>
      <w:widowControl w:val="0"/>
      <w:autoSpaceDE w:val="0"/>
      <w:autoSpaceDN w:val="0"/>
      <w:spacing w:after="0" w:line="240" w:lineRule="auto"/>
      <w:ind w:left="920"/>
    </w:pPr>
    <w:rPr>
      <w:rFonts w:eastAsia="Arial" w:cs="Arial"/>
      <w:color w:val="auto"/>
      <w:lang w:val="en-US" w:bidi="en-US"/>
    </w:rPr>
  </w:style>
  <w:style w:type="character" w:customStyle="1" w:styleId="Heading1Char">
    <w:name w:val="Heading 1 Char"/>
    <w:basedOn w:val="DefaultParagraphFont"/>
    <w:link w:val="Heading1"/>
    <w:uiPriority w:val="1"/>
    <w:rsid w:val="00716584"/>
    <w:rPr>
      <w:rFonts w:ascii="Arial" w:eastAsia="Arial" w:hAnsi="Arial" w:cs="Arial"/>
      <w:b/>
      <w:bCs/>
      <w:lang w:eastAsia="en-GB" w:bidi="en-GB"/>
    </w:rPr>
  </w:style>
  <w:style w:type="character" w:styleId="Hyperlink">
    <w:name w:val="Hyperlink"/>
    <w:basedOn w:val="DefaultParagraphFont"/>
    <w:uiPriority w:val="99"/>
    <w:unhideWhenUsed/>
    <w:rsid w:val="00F23AF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53CD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7B13B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hmtechnologies.mu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harelmallac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hmt.talents@harelmallac.com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D916D786559C46B50C694D0F436263" ma:contentTypeVersion="10" ma:contentTypeDescription="Create a new document." ma:contentTypeScope="" ma:versionID="3234207e1b801e0a994f63a6ecdb89fc">
  <xsd:schema xmlns:xsd="http://www.w3.org/2001/XMLSchema" xmlns:xs="http://www.w3.org/2001/XMLSchema" xmlns:p="http://schemas.microsoft.com/office/2006/metadata/properties" xmlns:ns2="4f251c33-7b9f-4d25-bcba-d1c0e7360eb5" targetNamespace="http://schemas.microsoft.com/office/2006/metadata/properties" ma:root="true" ma:fieldsID="f463dce23d2a408559f4ee1b98a43703" ns2:_="">
    <xsd:import namespace="4f251c33-7b9f-4d25-bcba-d1c0e7360e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251c33-7b9f-4d25-bcba-d1c0e7360e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93E251-60F0-4726-906F-76577282A5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E390AA4-D816-497D-937A-A01603CB3D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0CA584-39C3-43D3-B214-473F1CF8D4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251c33-7b9f-4d25-bcba-d1c0e7360e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Jeanique Paul-Gopal</dc:creator>
  <cp:keywords/>
  <dc:description/>
  <cp:lastModifiedBy>Ashwin Kumar Gopaul</cp:lastModifiedBy>
  <cp:revision>14</cp:revision>
  <cp:lastPrinted>2022-02-18T12:44:00Z</cp:lastPrinted>
  <dcterms:created xsi:type="dcterms:W3CDTF">2022-02-18T12:50:00Z</dcterms:created>
  <dcterms:modified xsi:type="dcterms:W3CDTF">2022-03-23T08:51:00Z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0x01010008D916D786559C46B50C694D0F436263</vt:lpwstr>
  </property>
</Properties>
</file>